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33" w:rsidRDefault="00324433" w:rsidP="00E70AD8">
      <w:pPr>
        <w:rPr>
          <w:sz w:val="24"/>
          <w:szCs w:val="24"/>
        </w:rPr>
      </w:pPr>
    </w:p>
    <w:p w:rsidR="00324433" w:rsidRDefault="00324433" w:rsidP="00E70AD8">
      <w:pPr>
        <w:rPr>
          <w:sz w:val="24"/>
          <w:szCs w:val="24"/>
        </w:rPr>
      </w:pPr>
    </w:p>
    <w:p w:rsidR="00324433" w:rsidRDefault="00324433" w:rsidP="00E70AD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\Desktop\положение комиссии профстанда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комиссии профстандар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33" w:rsidRDefault="00324433" w:rsidP="00E70AD8">
      <w:pPr>
        <w:rPr>
          <w:sz w:val="24"/>
          <w:szCs w:val="24"/>
        </w:rPr>
      </w:pPr>
    </w:p>
    <w:p w:rsidR="00324433" w:rsidRDefault="00324433" w:rsidP="00E70AD8">
      <w:pPr>
        <w:rPr>
          <w:sz w:val="24"/>
          <w:szCs w:val="24"/>
        </w:rPr>
      </w:pPr>
    </w:p>
    <w:p w:rsidR="00324433" w:rsidRDefault="00324433" w:rsidP="00E70AD8">
      <w:pPr>
        <w:rPr>
          <w:sz w:val="24"/>
          <w:szCs w:val="24"/>
        </w:rPr>
      </w:pPr>
    </w:p>
    <w:p w:rsidR="00CA1B69" w:rsidRDefault="00CA1B69" w:rsidP="00CA1B69">
      <w:pPr>
        <w:ind w:firstLine="36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- анализирует работу по решению вопросов организации внедрения профессиональных стандартов;</w:t>
      </w:r>
    </w:p>
    <w:p w:rsidR="00CA1B69" w:rsidRDefault="00CA1B69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регулярно заслушивает информацию у заведующего ДОУ о ходе внедрения профессиональных стандартов;</w:t>
      </w:r>
    </w:p>
    <w:p w:rsidR="00CA1B69" w:rsidRDefault="00CA1B69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информирует работников о подготовке к внедрению и порядке перехода на профессиональные стандарты через наглядную информацию, официальный сайт ДОУ, проведение собраний, индивидуальных консультаций, письменных ответов на запросы отдельных работников;</w:t>
      </w:r>
    </w:p>
    <w:p w:rsidR="00BB75BC" w:rsidRDefault="00BB75BC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готовит справочные материалы по вопросам введения и реализации профессиональных стандартов.</w:t>
      </w:r>
    </w:p>
    <w:p w:rsidR="00BB75BC" w:rsidRPr="00BB75BC" w:rsidRDefault="00BB75BC" w:rsidP="00FF7DD5">
      <w:pPr>
        <w:ind w:firstLine="360"/>
        <w:jc w:val="both"/>
        <w:rPr>
          <w:b/>
          <w:sz w:val="24"/>
          <w:szCs w:val="24"/>
        </w:rPr>
      </w:pPr>
      <w:r w:rsidRPr="00BB75BC">
        <w:rPr>
          <w:b/>
          <w:sz w:val="24"/>
          <w:szCs w:val="24"/>
        </w:rPr>
        <w:t>3. Состав рабочей комиссии</w:t>
      </w:r>
    </w:p>
    <w:p w:rsidR="00BB75BC" w:rsidRDefault="00BB75BC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3.1. Рабочая комиссия создается из числа компетентных и квалифицированных работников организации. В состав рабочей комиссии обязательно входит заведующий ДОУ, заместитель заведующего по ВМР и сотрудник, член профсоюзной организации.</w:t>
      </w:r>
    </w:p>
    <w:p w:rsidR="00BB75BC" w:rsidRDefault="00BB75BC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3.2. В состав рабочей комиссии входит</w:t>
      </w:r>
      <w:r w:rsidR="00637333">
        <w:rPr>
          <w:sz w:val="24"/>
          <w:szCs w:val="24"/>
        </w:rPr>
        <w:t xml:space="preserve"> нечетное количество работников ДОУ.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3.3. Количественный и списочный состав рабочей комиссии определяется приказом заведующего ДОУ.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3.4. Изменения и приказ вносятся по мере необходимости.</w:t>
      </w:r>
    </w:p>
    <w:p w:rsidR="00637333" w:rsidRPr="00637333" w:rsidRDefault="00637333" w:rsidP="00FF7DD5">
      <w:pPr>
        <w:ind w:firstLine="360"/>
        <w:jc w:val="both"/>
        <w:rPr>
          <w:b/>
          <w:sz w:val="24"/>
          <w:szCs w:val="24"/>
        </w:rPr>
      </w:pPr>
      <w:r w:rsidRPr="00637333">
        <w:rPr>
          <w:b/>
          <w:sz w:val="24"/>
          <w:szCs w:val="24"/>
        </w:rPr>
        <w:t>4. Порядок работы рабочей комиссии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4.1. Заседания рабочей комиссии проводятся по мере необходимости.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4.2. Заседания рабочей комиссии являются открытыми.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4.3. Заседания рабочей комиссии является правомочным, если на нем присутствовало не менее 2/3 числа списочного состава рабочей комиссии.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4.4. Повестка заседания формируется председателем рабочей комиссии на основании предложений ее членов.</w:t>
      </w:r>
    </w:p>
    <w:p w:rsidR="00637333" w:rsidRDefault="0063733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4.5. Решения рабочей комиссии</w:t>
      </w:r>
      <w:r w:rsidR="00730013">
        <w:rPr>
          <w:sz w:val="24"/>
          <w:szCs w:val="24"/>
        </w:rPr>
        <w:t xml:space="preserve"> принимаются простым большинством голосов, оформляются протоколом, который подписывается председателем рабочей группы.</w:t>
      </w:r>
    </w:p>
    <w:p w:rsidR="00730013" w:rsidRDefault="0073001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4.6. Решения рабочей комиссии имеют рекомендательный характер.</w:t>
      </w:r>
    </w:p>
    <w:p w:rsidR="00730013" w:rsidRDefault="0073001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4.7. Деятельность рабочей комиссии прекращается (приостанавливается) и возобновляется приказом заведующего ДОУ.</w:t>
      </w:r>
    </w:p>
    <w:p w:rsidR="00730013" w:rsidRPr="00730013" w:rsidRDefault="00730013" w:rsidP="00FF7DD5">
      <w:pPr>
        <w:ind w:firstLine="360"/>
        <w:jc w:val="both"/>
        <w:rPr>
          <w:b/>
          <w:sz w:val="24"/>
          <w:szCs w:val="24"/>
        </w:rPr>
      </w:pPr>
      <w:r w:rsidRPr="00730013">
        <w:rPr>
          <w:b/>
          <w:sz w:val="24"/>
          <w:szCs w:val="24"/>
        </w:rPr>
        <w:t>5. Заключительные положения</w:t>
      </w:r>
    </w:p>
    <w:p w:rsidR="00730013" w:rsidRDefault="00730013" w:rsidP="00FF7DD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Настоящее Положение вступает в силу с момента его утверждения и действует до его отмены.</w:t>
      </w:r>
    </w:p>
    <w:p w:rsidR="00730013" w:rsidRDefault="00730013" w:rsidP="00FF7DD5">
      <w:pPr>
        <w:ind w:firstLine="360"/>
        <w:jc w:val="both"/>
        <w:rPr>
          <w:sz w:val="24"/>
          <w:szCs w:val="24"/>
        </w:rPr>
      </w:pPr>
    </w:p>
    <w:p w:rsidR="00CD206B" w:rsidRDefault="00CD206B" w:rsidP="00FF7DD5">
      <w:pPr>
        <w:ind w:firstLine="360"/>
        <w:jc w:val="both"/>
        <w:rPr>
          <w:sz w:val="24"/>
          <w:szCs w:val="24"/>
        </w:rPr>
      </w:pPr>
    </w:p>
    <w:p w:rsidR="00FF7DD5" w:rsidRPr="00FF7DD5" w:rsidRDefault="00FF7DD5" w:rsidP="00FF7D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0AF2" w:rsidRDefault="00FA0AF2"/>
    <w:sectPr w:rsidR="00FA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E77B6"/>
    <w:multiLevelType w:val="hybridMultilevel"/>
    <w:tmpl w:val="A886A1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D8"/>
    <w:rsid w:val="00324433"/>
    <w:rsid w:val="00637333"/>
    <w:rsid w:val="00730013"/>
    <w:rsid w:val="0077347B"/>
    <w:rsid w:val="00BB75BC"/>
    <w:rsid w:val="00C156E4"/>
    <w:rsid w:val="00CA1B69"/>
    <w:rsid w:val="00CD206B"/>
    <w:rsid w:val="00E70AD8"/>
    <w:rsid w:val="00FA0AF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D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4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D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4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1</cp:lastModifiedBy>
  <cp:revision>5</cp:revision>
  <dcterms:created xsi:type="dcterms:W3CDTF">2020-02-15T07:01:00Z</dcterms:created>
  <dcterms:modified xsi:type="dcterms:W3CDTF">2020-02-15T10:22:00Z</dcterms:modified>
</cp:coreProperties>
</file>